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63762B0"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#15</w:t>
      </w:r>
      <w:r>
        <w:rPr>
          <w:rFonts w:ascii="Arial" w:hAnsi="Arial" w:cs="Arial"/>
          <w:b/>
          <w:bCs/>
          <w:sz w:val="24"/>
          <w:szCs w:val="24"/>
        </w:rPr>
        <w:t>9</w:t>
      </w:r>
      <w:r>
        <w:tab/>
      </w:r>
      <w:r w:rsidRPr="41FCFC67">
        <w:rPr>
          <w:rFonts w:ascii="Arial" w:hAnsi="Arial" w:cs="Arial"/>
          <w:b/>
          <w:bCs/>
          <w:sz w:val="24"/>
          <w:szCs w:val="24"/>
        </w:rPr>
        <w:t>S2-2</w:t>
      </w:r>
      <w:r>
        <w:rPr>
          <w:rFonts w:ascii="Arial" w:hAnsi="Arial" w:cs="Arial"/>
          <w:b/>
          <w:bCs/>
          <w:sz w:val="24"/>
          <w:szCs w:val="24"/>
        </w:rPr>
        <w:t>3</w:t>
      </w:r>
      <w:r w:rsidR="00596FEB">
        <w:rPr>
          <w:rFonts w:ascii="Arial" w:hAnsi="Arial" w:cs="Arial"/>
          <w:b/>
          <w:bCs/>
          <w:sz w:val="24"/>
          <w:szCs w:val="24"/>
        </w:rPr>
        <w:t>10873</w:t>
      </w:r>
    </w:p>
    <w:p w14:paraId="091FE08C" w14:textId="77777777" w:rsidR="005D4E7D" w:rsidRDefault="005D4E7D" w:rsidP="005D4E7D">
      <w:pPr>
        <w:pBdr>
          <w:bottom w:val="single" w:sz="6" w:space="0" w:color="auto"/>
        </w:pBdr>
        <w:tabs>
          <w:tab w:val="right" w:pos="9638"/>
        </w:tabs>
        <w:rPr>
          <w:rFonts w:ascii="Arial" w:hAnsi="Arial" w:cs="Arial"/>
          <w:b/>
          <w:bCs/>
          <w:sz w:val="24"/>
        </w:rPr>
      </w:pPr>
      <w:r w:rsidRPr="00E9522F">
        <w:rPr>
          <w:rFonts w:ascii="Arial" w:hAnsi="Arial" w:cs="Arial"/>
          <w:b/>
          <w:bCs/>
          <w:sz w:val="24"/>
          <w:szCs w:val="24"/>
        </w:rPr>
        <w:t>Xiamen, PRC, October 9-13th, 2023</w:t>
      </w:r>
      <w:r w:rsidRPr="00DA5468">
        <w:rPr>
          <w:rFonts w:ascii="Arial" w:hAnsi="Arial" w:cs="Arial"/>
          <w:b/>
          <w:noProof/>
          <w:sz w:val="24"/>
        </w:rPr>
        <w:t xml:space="preserve">           </w:t>
      </w:r>
      <w:r>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282A778C"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WT#1.</w:t>
      </w:r>
      <w:r w:rsidR="000D6744">
        <w:rPr>
          <w:rFonts w:ascii="Arial" w:hAnsi="Arial" w:cs="Arial"/>
          <w:b/>
        </w:rPr>
        <w:t>3</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65B6F058"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WT#1.</w:t>
      </w:r>
      <w:r w:rsidR="000D6744">
        <w:rPr>
          <w:rFonts w:ascii="Arial" w:hAnsi="Arial" w:cs="Arial"/>
          <w:i/>
        </w:rPr>
        <w:t>3</w:t>
      </w:r>
    </w:p>
    <w:p w14:paraId="3CC7EB95" w14:textId="77777777" w:rsidR="005D4E7D" w:rsidRDefault="005D4E7D" w:rsidP="005D4E7D">
      <w:pPr>
        <w:pStyle w:val="Heading1"/>
      </w:pPr>
      <w:r>
        <w:t>Discussion</w:t>
      </w:r>
    </w:p>
    <w:p w14:paraId="455D7025" w14:textId="2446D91D" w:rsidR="00AE09FB" w:rsidRPr="00AE09FB" w:rsidRDefault="00AE09FB" w:rsidP="00AE09FB">
      <w:pPr>
        <w:pStyle w:val="B1"/>
        <w:ind w:left="284"/>
      </w:pPr>
      <w:r w:rsidRPr="00AE09FB">
        <w:t>SP-231198 defined FS_XRM Ph2 WT#1.</w:t>
      </w:r>
      <w:r w:rsidR="000D6744">
        <w:t>3</w:t>
      </w:r>
      <w:r w:rsidRPr="00AE09FB">
        <w:t xml:space="preserve"> for Rel. 19 as: </w:t>
      </w:r>
    </w:p>
    <w:p w14:paraId="201603B4" w14:textId="77777777" w:rsidR="000D6744" w:rsidRPr="000D6744" w:rsidRDefault="000D6744" w:rsidP="000D6744">
      <w:pPr>
        <w:pStyle w:val="B1"/>
        <w:ind w:left="284"/>
      </w:pPr>
      <w:r w:rsidRPr="000D6744">
        <w:t>WT#1 Enhancement for PDU Set based QoS handling. </w:t>
      </w:r>
    </w:p>
    <w:p w14:paraId="0798D4BB" w14:textId="77777777" w:rsidR="000D6744" w:rsidRPr="000D6744" w:rsidRDefault="000D6744" w:rsidP="000D6744">
      <w:pPr>
        <w:pStyle w:val="B1"/>
        <w:ind w:left="284"/>
      </w:pPr>
      <w:r w:rsidRPr="000D6744">
        <w:t>WT#1.3 Enhancements to support PDU Set based QoS handling in uplink direction.  </w:t>
      </w:r>
    </w:p>
    <w:p w14:paraId="0D25B03A" w14:textId="77777777" w:rsidR="000D6744" w:rsidRPr="000D6744" w:rsidRDefault="000D6744" w:rsidP="000D6744">
      <w:pPr>
        <w:pStyle w:val="B1"/>
        <w:ind w:left="284"/>
      </w:pPr>
      <w:r w:rsidRPr="000D6744">
        <w:t>A Rel. 19 KI needs to be defined for these WT. The following is proposed. </w:t>
      </w:r>
    </w:p>
    <w:p w14:paraId="668A0CC2" w14:textId="77777777" w:rsidR="005D4E7D" w:rsidRPr="00D66011" w:rsidRDefault="005D4E7D" w:rsidP="005D4E7D">
      <w:pPr>
        <w:pStyle w:val="ListParagraph"/>
        <w:rPr>
          <w:color w:val="000000"/>
          <w:sz w:val="20"/>
          <w:szCs w:val="20"/>
          <w:lang w:val="en-GB" w:eastAsia="ja-JP"/>
        </w:rPr>
      </w:pPr>
    </w:p>
    <w:p w14:paraId="5918622A" w14:textId="77777777" w:rsidR="005D4E7D" w:rsidRDefault="005D4E7D" w:rsidP="005D4E7D">
      <w:pPr>
        <w:pStyle w:val="Heading1"/>
      </w:pPr>
      <w:r>
        <w:t>Proposal</w:t>
      </w:r>
    </w:p>
    <w:p w14:paraId="177AD07C" w14:textId="291D08C5" w:rsidR="005D4E7D" w:rsidRDefault="00AE09FB" w:rsidP="005D4E7D">
      <w:r>
        <w:rPr>
          <w:rStyle w:val="normaltextrun"/>
          <w:color w:val="000000"/>
          <w:shd w:val="clear" w:color="auto" w:fill="FFFFFF"/>
        </w:rPr>
        <w:t>It is proposed to define the following KI for Rel. for XRM_Ph2 WT#1 for incorporation in the XRM Ph2 TR23.700-70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rsidP="00C00D2D">
      <w:pPr>
        <w:pStyle w:val="Heading1"/>
        <w:ind w:left="0" w:firstLine="0"/>
      </w:pPr>
    </w:p>
    <w:p w14:paraId="0A8EB642" w14:textId="38FB1B8D" w:rsidR="00AE09FB" w:rsidRPr="004563FC" w:rsidRDefault="00AE09FB" w:rsidP="004563FC">
      <w:pPr>
        <w:pStyle w:val="Heading2"/>
        <w:rPr>
          <w:rFonts w:ascii="Segoe UI" w:hAnsi="Segoe UI" w:cs="Segoe UI"/>
          <w:lang w:eastAsia="zh-CN"/>
        </w:rPr>
      </w:pPr>
      <w:r w:rsidRPr="004563FC">
        <w:rPr>
          <w:rStyle w:val="normaltextrun"/>
          <w:rFonts w:cs="Arial"/>
          <w:szCs w:val="32"/>
        </w:rPr>
        <w:t>X.1</w:t>
      </w:r>
      <w:r w:rsidRPr="004563FC">
        <w:rPr>
          <w:rStyle w:val="tabchar"/>
          <w:rFonts w:ascii="Calibri" w:hAnsi="Calibri" w:cs="Calibri"/>
          <w:szCs w:val="32"/>
        </w:rPr>
        <w:tab/>
      </w:r>
      <w:r w:rsidRPr="004563FC">
        <w:rPr>
          <w:rStyle w:val="normaltextrun"/>
          <w:rFonts w:cs="Arial"/>
          <w:szCs w:val="32"/>
        </w:rPr>
        <w:t xml:space="preserve">Key Issue #X: </w:t>
      </w:r>
      <w:r w:rsidR="000D6744">
        <w:rPr>
          <w:rStyle w:val="normaltextrun"/>
          <w:rFonts w:cs="Arial"/>
          <w:color w:val="000000"/>
          <w:szCs w:val="32"/>
          <w:bdr w:val="none" w:sz="0" w:space="0" w:color="auto" w:frame="1"/>
        </w:rPr>
        <w:t>Enhancements to support PDU Set based QoS handling in uplink</w:t>
      </w:r>
    </w:p>
    <w:p w14:paraId="1FF2C244" w14:textId="77777777" w:rsidR="00AE09FB" w:rsidRPr="004563FC" w:rsidRDefault="00AE09FB" w:rsidP="004563FC">
      <w:pPr>
        <w:pStyle w:val="Heading2"/>
        <w:rPr>
          <w:rFonts w:ascii="Segoe UI" w:hAnsi="Segoe UI" w:cs="Segoe UI"/>
        </w:rPr>
      </w:pPr>
      <w:r w:rsidRPr="004563FC">
        <w:rPr>
          <w:rStyle w:val="normaltextrun"/>
          <w:rFonts w:cs="Arial"/>
          <w:szCs w:val="32"/>
        </w:rPr>
        <w:t>X.1.1</w:t>
      </w:r>
      <w:r w:rsidRPr="004563FC">
        <w:rPr>
          <w:rStyle w:val="tabchar"/>
          <w:rFonts w:ascii="Calibri" w:hAnsi="Calibri" w:cs="Calibri"/>
          <w:szCs w:val="32"/>
        </w:rPr>
        <w:tab/>
      </w:r>
      <w:r w:rsidRPr="004563FC">
        <w:rPr>
          <w:rStyle w:val="normaltextrun"/>
          <w:rFonts w:cs="Arial"/>
          <w:szCs w:val="32"/>
        </w:rPr>
        <w:t>Description</w:t>
      </w:r>
      <w:r w:rsidRPr="004563FC">
        <w:rPr>
          <w:rStyle w:val="eop"/>
          <w:rFonts w:cs="Arial"/>
          <w:szCs w:val="32"/>
        </w:rPr>
        <w:t> </w:t>
      </w:r>
    </w:p>
    <w:p w14:paraId="42826701" w14:textId="77777777" w:rsidR="000D6744" w:rsidRDefault="000D6744" w:rsidP="000D6744">
      <w:pPr>
        <w:pStyle w:val="paragraph"/>
        <w:spacing w:before="0" w:beforeAutospacing="0" w:after="0" w:afterAutospacing="0"/>
        <w:textAlignment w:val="baseline"/>
        <w:rPr>
          <w:rFonts w:ascii="Segoe UI" w:hAnsi="Segoe UI" w:cs="Segoe UI"/>
          <w:sz w:val="18"/>
          <w:szCs w:val="18"/>
        </w:rPr>
      </w:pPr>
      <w:r>
        <w:rPr>
          <w:rStyle w:val="normaltextrun"/>
          <w:color w:val="000000"/>
          <w:sz w:val="20"/>
          <w:szCs w:val="20"/>
          <w:lang w:val="en-GB"/>
        </w:rPr>
        <w:t>For the uplink, currently if PDU Set handling is performed in the UE, the UE autonomously detects PDU sets, determines PDU Set information and performs PDU Set handling in an implementation specific manner. For instance, the 5GC does not provide information to assist the UE with identifying the media protocol, determining what should be detected as a PDU Set (</w:t>
      </w:r>
      <w:proofErr w:type="gramStart"/>
      <w:r>
        <w:rPr>
          <w:rStyle w:val="normaltextrun"/>
          <w:color w:val="000000"/>
          <w:sz w:val="20"/>
          <w:szCs w:val="20"/>
          <w:lang w:val="en-GB"/>
        </w:rPr>
        <w:t>e.g.</w:t>
      </w:r>
      <w:proofErr w:type="gramEnd"/>
      <w:r>
        <w:rPr>
          <w:rStyle w:val="normaltextrun"/>
          <w:color w:val="000000"/>
          <w:sz w:val="20"/>
          <w:szCs w:val="20"/>
          <w:lang w:val="en-GB"/>
        </w:rPr>
        <w:t xml:space="preserve"> slice, frame), detecting PDU Sets, determining PDU Set information or specifying the PDU Set QoS to be maintained.</w:t>
      </w:r>
      <w:r>
        <w:rPr>
          <w:rStyle w:val="eop"/>
          <w:color w:val="000000"/>
          <w:sz w:val="20"/>
          <w:szCs w:val="20"/>
        </w:rPr>
        <w:t> </w:t>
      </w:r>
    </w:p>
    <w:p w14:paraId="7356DAD6" w14:textId="77777777" w:rsidR="000D6744" w:rsidRDefault="000D6744" w:rsidP="000D6744">
      <w:pPr>
        <w:pStyle w:val="paragraph"/>
        <w:spacing w:before="0" w:beforeAutospacing="0" w:after="0" w:afterAutospacing="0"/>
        <w:textAlignment w:val="baseline"/>
        <w:rPr>
          <w:rStyle w:val="normaltextrun"/>
          <w:color w:val="000000"/>
          <w:sz w:val="20"/>
          <w:szCs w:val="20"/>
          <w:lang w:val="en-GB"/>
        </w:rPr>
      </w:pPr>
    </w:p>
    <w:p w14:paraId="1FB67565" w14:textId="619A3101" w:rsidR="000D6744" w:rsidRDefault="000D6744" w:rsidP="000D6744">
      <w:pPr>
        <w:pStyle w:val="paragraph"/>
        <w:spacing w:before="0" w:beforeAutospacing="0" w:after="0" w:afterAutospacing="0"/>
        <w:textAlignment w:val="baseline"/>
        <w:rPr>
          <w:rFonts w:ascii="Segoe UI" w:hAnsi="Segoe UI" w:cs="Segoe UI"/>
          <w:sz w:val="18"/>
          <w:szCs w:val="18"/>
        </w:rPr>
      </w:pPr>
      <w:r>
        <w:rPr>
          <w:rStyle w:val="normaltextrun"/>
          <w:color w:val="000000"/>
          <w:sz w:val="20"/>
          <w:szCs w:val="20"/>
          <w:lang w:val="en-GB"/>
        </w:rPr>
        <w:t>This Key Issue looks at:</w:t>
      </w:r>
      <w:r>
        <w:rPr>
          <w:rStyle w:val="eop"/>
          <w:color w:val="000000"/>
          <w:sz w:val="20"/>
          <w:szCs w:val="20"/>
        </w:rPr>
        <w:t> </w:t>
      </w:r>
    </w:p>
    <w:p w14:paraId="35C269FA" w14:textId="6BB5D516" w:rsidR="000D6744" w:rsidRDefault="000D6744" w:rsidP="000D6744">
      <w:pPr>
        <w:pStyle w:val="B1"/>
        <w:numPr>
          <w:ilvl w:val="0"/>
          <w:numId w:val="9"/>
        </w:numPr>
        <w:rPr>
          <w:rFonts w:ascii="Segoe UI" w:hAnsi="Segoe UI" w:cs="Segoe UI"/>
          <w:sz w:val="18"/>
          <w:szCs w:val="18"/>
        </w:rPr>
      </w:pPr>
      <w:r>
        <w:rPr>
          <w:rStyle w:val="normaltextrun"/>
          <w:color w:val="000000"/>
        </w:rPr>
        <w:t>whether and how PDU Set based handling can be better supported in the uplink direction. Particular attention should be paid to integration of PDU Set based detection, PDU Set discard and handling at the UE with the PDU Set QoS policy control and AF requests for PDU Set QoS for uplink traffic</w:t>
      </w:r>
      <w:r>
        <w:rPr>
          <w:rStyle w:val="normaltextrun"/>
          <w:color w:val="000000"/>
          <w:sz w:val="18"/>
          <w:szCs w:val="18"/>
        </w:rPr>
        <w:t>. </w:t>
      </w:r>
      <w:r>
        <w:rPr>
          <w:rStyle w:val="eop"/>
          <w:color w:val="000000"/>
          <w:sz w:val="18"/>
          <w:szCs w:val="18"/>
        </w:rPr>
        <w:t> </w:t>
      </w:r>
    </w:p>
    <w:p w14:paraId="5375D265" w14:textId="4B58CF4D" w:rsidR="00AE09FB" w:rsidRPr="004563FC" w:rsidRDefault="004563FC" w:rsidP="004563FC">
      <w:pPr>
        <w:pStyle w:val="paragraph"/>
        <w:spacing w:before="0" w:beforeAutospacing="0" w:after="0" w:afterAutospacing="0"/>
        <w:ind w:left="840"/>
        <w:textAlignment w:val="baseline"/>
        <w:rPr>
          <w:rStyle w:val="normaltextrun"/>
          <w:rFonts w:ascii="Segoe UI" w:hAnsi="Segoe UI" w:cs="Segoe UI"/>
          <w:sz w:val="18"/>
          <w:szCs w:val="18"/>
        </w:rPr>
      </w:pPr>
      <w:r>
        <w:rPr>
          <w:rStyle w:val="eop"/>
          <w:color w:val="000000"/>
          <w:sz w:val="20"/>
          <w:szCs w:val="20"/>
        </w:rPr>
        <w:t> </w:t>
      </w:r>
      <w:r w:rsidR="00AE09FB" w:rsidRPr="00AE09FB">
        <w:rPr>
          <w:rStyle w:val="normaltextrun"/>
          <w:shd w:val="clear" w:color="auto" w:fill="FFFFFF"/>
        </w:rPr>
        <w:t> </w:t>
      </w:r>
    </w:p>
    <w:p w14:paraId="1772A757" w14:textId="77777777" w:rsidR="00901330" w:rsidRPr="00AE09FB" w:rsidRDefault="00901330">
      <w:pPr>
        <w:rPr>
          <w:rStyle w:val="normaltextrun"/>
          <w:color w:val="000000"/>
          <w:shd w:val="clear" w:color="auto" w:fill="FFFFFF"/>
        </w:rPr>
      </w:pPr>
    </w:p>
    <w:sectPr w:rsidR="00901330" w:rsidRPr="00AE09FB"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B5210" w14:textId="77777777" w:rsidR="009018F9" w:rsidRDefault="009018F9">
      <w:r>
        <w:separator/>
      </w:r>
    </w:p>
  </w:endnote>
  <w:endnote w:type="continuationSeparator" w:id="0">
    <w:p w14:paraId="344DFB46" w14:textId="77777777" w:rsidR="009018F9" w:rsidRDefault="0090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27A81" w14:textId="77777777" w:rsidR="009018F9" w:rsidRDefault="009018F9">
      <w:r>
        <w:separator/>
      </w:r>
    </w:p>
  </w:footnote>
  <w:footnote w:type="continuationSeparator" w:id="0">
    <w:p w14:paraId="395BFC35" w14:textId="77777777" w:rsidR="009018F9" w:rsidRDefault="0090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3A4C33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96F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BB2557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96F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3308BF"/>
    <w:multiLevelType w:val="multilevel"/>
    <w:tmpl w:val="778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C21469"/>
    <w:multiLevelType w:val="hybridMultilevel"/>
    <w:tmpl w:val="931059A2"/>
    <w:lvl w:ilvl="0" w:tplc="5C6AB9E8">
      <w:start w:val="10"/>
      <w:numFmt w:val="bullet"/>
      <w:lvlText w:val="-"/>
      <w:lvlJc w:val="left"/>
      <w:pPr>
        <w:ind w:left="644" w:hanging="360"/>
      </w:pPr>
      <w:rPr>
        <w:rFonts w:ascii="Times New Roman" w:eastAsiaTheme="minorEastAsia" w:hAnsi="Times New Roman" w:cs="Times New Roman" w:hint="default"/>
        <w:color w:val="00000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5"/>
  </w:num>
  <w:num w:numId="5" w16cid:durableId="1601789818">
    <w:abstractNumId w:val="7"/>
  </w:num>
  <w:num w:numId="6" w16cid:durableId="1535342352">
    <w:abstractNumId w:val="4"/>
  </w:num>
  <w:num w:numId="7" w16cid:durableId="823156989">
    <w:abstractNumId w:val="6"/>
  </w:num>
  <w:num w:numId="8" w16cid:durableId="7022161">
    <w:abstractNumId w:val="2"/>
  </w:num>
  <w:num w:numId="9" w16cid:durableId="12110709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CE8"/>
    <w:rsid w:val="00062023"/>
    <w:rsid w:val="000655A6"/>
    <w:rsid w:val="00080512"/>
    <w:rsid w:val="000C47C3"/>
    <w:rsid w:val="000C6B78"/>
    <w:rsid w:val="000D58AB"/>
    <w:rsid w:val="000D6744"/>
    <w:rsid w:val="00124D46"/>
    <w:rsid w:val="00133525"/>
    <w:rsid w:val="00152A28"/>
    <w:rsid w:val="001A1D73"/>
    <w:rsid w:val="001A4C42"/>
    <w:rsid w:val="001A7420"/>
    <w:rsid w:val="001B6637"/>
    <w:rsid w:val="001C21C3"/>
    <w:rsid w:val="001D02C2"/>
    <w:rsid w:val="001F0C1D"/>
    <w:rsid w:val="001F1132"/>
    <w:rsid w:val="001F168B"/>
    <w:rsid w:val="002347A2"/>
    <w:rsid w:val="002675F0"/>
    <w:rsid w:val="002760EE"/>
    <w:rsid w:val="002B6339"/>
    <w:rsid w:val="002E00EE"/>
    <w:rsid w:val="002E7309"/>
    <w:rsid w:val="003172DC"/>
    <w:rsid w:val="0035462D"/>
    <w:rsid w:val="00356555"/>
    <w:rsid w:val="003765B8"/>
    <w:rsid w:val="003C3971"/>
    <w:rsid w:val="00411DC6"/>
    <w:rsid w:val="00412AC2"/>
    <w:rsid w:val="00423334"/>
    <w:rsid w:val="004345EC"/>
    <w:rsid w:val="00445111"/>
    <w:rsid w:val="004550DD"/>
    <w:rsid w:val="004563FC"/>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6FEB"/>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22E86"/>
    <w:rsid w:val="00824A29"/>
    <w:rsid w:val="00830747"/>
    <w:rsid w:val="008768CA"/>
    <w:rsid w:val="008C384C"/>
    <w:rsid w:val="008D3074"/>
    <w:rsid w:val="008E2D68"/>
    <w:rsid w:val="008E6756"/>
    <w:rsid w:val="00901330"/>
    <w:rsid w:val="009018F9"/>
    <w:rsid w:val="0090271F"/>
    <w:rsid w:val="00902E23"/>
    <w:rsid w:val="009114D7"/>
    <w:rsid w:val="0091348E"/>
    <w:rsid w:val="00917CCB"/>
    <w:rsid w:val="00933FB0"/>
    <w:rsid w:val="00942EC2"/>
    <w:rsid w:val="009723D7"/>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15449"/>
    <w:rsid w:val="00B5477F"/>
    <w:rsid w:val="00B93086"/>
    <w:rsid w:val="00BA19ED"/>
    <w:rsid w:val="00BA4B8D"/>
    <w:rsid w:val="00BC0F7D"/>
    <w:rsid w:val="00BD7D31"/>
    <w:rsid w:val="00BE3255"/>
    <w:rsid w:val="00BF128E"/>
    <w:rsid w:val="00C00D2D"/>
    <w:rsid w:val="00C074DD"/>
    <w:rsid w:val="00C1496A"/>
    <w:rsid w:val="00C22B28"/>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50CB8"/>
    <w:rsid w:val="00F653B8"/>
    <w:rsid w:val="00F826E9"/>
    <w:rsid w:val="00F9008D"/>
    <w:rsid w:val="00FA1266"/>
    <w:rsid w:val="00FC1192"/>
    <w:rsid w:val="00FF7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62980">
      <w:bodyDiv w:val="1"/>
      <w:marLeft w:val="0"/>
      <w:marRight w:val="0"/>
      <w:marTop w:val="0"/>
      <w:marBottom w:val="0"/>
      <w:divBdr>
        <w:top w:val="none" w:sz="0" w:space="0" w:color="auto"/>
        <w:left w:val="none" w:sz="0" w:space="0" w:color="auto"/>
        <w:bottom w:val="none" w:sz="0" w:space="0" w:color="auto"/>
        <w:right w:val="none" w:sz="0" w:space="0" w:color="auto"/>
      </w:divBdr>
      <w:divsChild>
        <w:div w:id="1661083874">
          <w:marLeft w:val="0"/>
          <w:marRight w:val="0"/>
          <w:marTop w:val="0"/>
          <w:marBottom w:val="0"/>
          <w:divBdr>
            <w:top w:val="none" w:sz="0" w:space="0" w:color="auto"/>
            <w:left w:val="none" w:sz="0" w:space="0" w:color="auto"/>
            <w:bottom w:val="none" w:sz="0" w:space="0" w:color="auto"/>
            <w:right w:val="none" w:sz="0" w:space="0" w:color="auto"/>
          </w:divBdr>
        </w:div>
        <w:div w:id="484861671">
          <w:marLeft w:val="0"/>
          <w:marRight w:val="0"/>
          <w:marTop w:val="0"/>
          <w:marBottom w:val="0"/>
          <w:divBdr>
            <w:top w:val="none" w:sz="0" w:space="0" w:color="auto"/>
            <w:left w:val="none" w:sz="0" w:space="0" w:color="auto"/>
            <w:bottom w:val="none" w:sz="0" w:space="0" w:color="auto"/>
            <w:right w:val="none" w:sz="0" w:space="0" w:color="auto"/>
          </w:divBdr>
        </w:div>
        <w:div w:id="1396779164">
          <w:marLeft w:val="0"/>
          <w:marRight w:val="0"/>
          <w:marTop w:val="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43038704">
      <w:bodyDiv w:val="1"/>
      <w:marLeft w:val="0"/>
      <w:marRight w:val="0"/>
      <w:marTop w:val="0"/>
      <w:marBottom w:val="0"/>
      <w:divBdr>
        <w:top w:val="none" w:sz="0" w:space="0" w:color="auto"/>
        <w:left w:val="none" w:sz="0" w:space="0" w:color="auto"/>
        <w:bottom w:val="none" w:sz="0" w:space="0" w:color="auto"/>
        <w:right w:val="none" w:sz="0" w:space="0" w:color="auto"/>
      </w:divBdr>
      <w:divsChild>
        <w:div w:id="866136880">
          <w:marLeft w:val="0"/>
          <w:marRight w:val="0"/>
          <w:marTop w:val="0"/>
          <w:marBottom w:val="0"/>
          <w:divBdr>
            <w:top w:val="none" w:sz="0" w:space="0" w:color="auto"/>
            <w:left w:val="none" w:sz="0" w:space="0" w:color="auto"/>
            <w:bottom w:val="none" w:sz="0" w:space="0" w:color="auto"/>
            <w:right w:val="none" w:sz="0" w:space="0" w:color="auto"/>
          </w:divBdr>
          <w:divsChild>
            <w:div w:id="190412429">
              <w:marLeft w:val="0"/>
              <w:marRight w:val="0"/>
              <w:marTop w:val="0"/>
              <w:marBottom w:val="0"/>
              <w:divBdr>
                <w:top w:val="none" w:sz="0" w:space="0" w:color="auto"/>
                <w:left w:val="none" w:sz="0" w:space="0" w:color="auto"/>
                <w:bottom w:val="none" w:sz="0" w:space="0" w:color="auto"/>
                <w:right w:val="none" w:sz="0" w:space="0" w:color="auto"/>
              </w:divBdr>
            </w:div>
            <w:div w:id="668799138">
              <w:marLeft w:val="0"/>
              <w:marRight w:val="0"/>
              <w:marTop w:val="0"/>
              <w:marBottom w:val="0"/>
              <w:divBdr>
                <w:top w:val="none" w:sz="0" w:space="0" w:color="auto"/>
                <w:left w:val="none" w:sz="0" w:space="0" w:color="auto"/>
                <w:bottom w:val="none" w:sz="0" w:space="0" w:color="auto"/>
                <w:right w:val="none" w:sz="0" w:space="0" w:color="auto"/>
              </w:divBdr>
            </w:div>
            <w:div w:id="801386358">
              <w:marLeft w:val="0"/>
              <w:marRight w:val="0"/>
              <w:marTop w:val="0"/>
              <w:marBottom w:val="0"/>
              <w:divBdr>
                <w:top w:val="none" w:sz="0" w:space="0" w:color="auto"/>
                <w:left w:val="none" w:sz="0" w:space="0" w:color="auto"/>
                <w:bottom w:val="none" w:sz="0" w:space="0" w:color="auto"/>
                <w:right w:val="none" w:sz="0" w:space="0" w:color="auto"/>
              </w:divBdr>
            </w:div>
            <w:div w:id="1599825412">
              <w:marLeft w:val="0"/>
              <w:marRight w:val="0"/>
              <w:marTop w:val="0"/>
              <w:marBottom w:val="0"/>
              <w:divBdr>
                <w:top w:val="none" w:sz="0" w:space="0" w:color="auto"/>
                <w:left w:val="none" w:sz="0" w:space="0" w:color="auto"/>
                <w:bottom w:val="none" w:sz="0" w:space="0" w:color="auto"/>
                <w:right w:val="none" w:sz="0" w:space="0" w:color="auto"/>
              </w:divBdr>
            </w:div>
            <w:div w:id="1473715240">
              <w:marLeft w:val="0"/>
              <w:marRight w:val="0"/>
              <w:marTop w:val="0"/>
              <w:marBottom w:val="0"/>
              <w:divBdr>
                <w:top w:val="none" w:sz="0" w:space="0" w:color="auto"/>
                <w:left w:val="none" w:sz="0" w:space="0" w:color="auto"/>
                <w:bottom w:val="none" w:sz="0" w:space="0" w:color="auto"/>
                <w:right w:val="none" w:sz="0" w:space="0" w:color="auto"/>
              </w:divBdr>
            </w:div>
          </w:divsChild>
        </w:div>
        <w:div w:id="146696581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1876459518">
      <w:bodyDiv w:val="1"/>
      <w:marLeft w:val="0"/>
      <w:marRight w:val="0"/>
      <w:marTop w:val="0"/>
      <w:marBottom w:val="0"/>
      <w:divBdr>
        <w:top w:val="none" w:sz="0" w:space="0" w:color="auto"/>
        <w:left w:val="none" w:sz="0" w:space="0" w:color="auto"/>
        <w:bottom w:val="none" w:sz="0" w:space="0" w:color="auto"/>
        <w:right w:val="none" w:sz="0" w:space="0" w:color="auto"/>
      </w:divBdr>
      <w:divsChild>
        <w:div w:id="1188718065">
          <w:marLeft w:val="0"/>
          <w:marRight w:val="0"/>
          <w:marTop w:val="0"/>
          <w:marBottom w:val="0"/>
          <w:divBdr>
            <w:top w:val="none" w:sz="0" w:space="0" w:color="auto"/>
            <w:left w:val="none" w:sz="0" w:space="0" w:color="auto"/>
            <w:bottom w:val="none" w:sz="0" w:space="0" w:color="auto"/>
            <w:right w:val="none" w:sz="0" w:space="0" w:color="auto"/>
          </w:divBdr>
        </w:div>
        <w:div w:id="1811365080">
          <w:marLeft w:val="0"/>
          <w:marRight w:val="0"/>
          <w:marTop w:val="0"/>
          <w:marBottom w:val="0"/>
          <w:divBdr>
            <w:top w:val="none" w:sz="0" w:space="0" w:color="auto"/>
            <w:left w:val="none" w:sz="0" w:space="0" w:color="auto"/>
            <w:bottom w:val="none" w:sz="0" w:space="0" w:color="auto"/>
            <w:right w:val="none" w:sz="0" w:space="0" w:color="auto"/>
          </w:divBdr>
        </w:div>
        <w:div w:id="1438794950">
          <w:marLeft w:val="0"/>
          <w:marRight w:val="0"/>
          <w:marTop w:val="0"/>
          <w:marBottom w:val="0"/>
          <w:divBdr>
            <w:top w:val="none" w:sz="0" w:space="0" w:color="auto"/>
            <w:left w:val="none" w:sz="0" w:space="0" w:color="auto"/>
            <w:bottom w:val="none" w:sz="0" w:space="0" w:color="auto"/>
            <w:right w:val="none" w:sz="0" w:space="0" w:color="auto"/>
          </w:divBdr>
        </w:div>
      </w:divsChild>
    </w:div>
    <w:div w:id="1912889293">
      <w:bodyDiv w:val="1"/>
      <w:marLeft w:val="0"/>
      <w:marRight w:val="0"/>
      <w:marTop w:val="0"/>
      <w:marBottom w:val="0"/>
      <w:divBdr>
        <w:top w:val="none" w:sz="0" w:space="0" w:color="auto"/>
        <w:left w:val="none" w:sz="0" w:space="0" w:color="auto"/>
        <w:bottom w:val="none" w:sz="0" w:space="0" w:color="auto"/>
        <w:right w:val="none" w:sz="0" w:space="0" w:color="auto"/>
      </w:divBdr>
      <w:divsChild>
        <w:div w:id="1447428916">
          <w:marLeft w:val="0"/>
          <w:marRight w:val="0"/>
          <w:marTop w:val="0"/>
          <w:marBottom w:val="0"/>
          <w:divBdr>
            <w:top w:val="none" w:sz="0" w:space="0" w:color="auto"/>
            <w:left w:val="none" w:sz="0" w:space="0" w:color="auto"/>
            <w:bottom w:val="none" w:sz="0" w:space="0" w:color="auto"/>
            <w:right w:val="none" w:sz="0" w:space="0" w:color="auto"/>
          </w:divBdr>
        </w:div>
        <w:div w:id="1687781284">
          <w:marLeft w:val="0"/>
          <w:marRight w:val="0"/>
          <w:marTop w:val="0"/>
          <w:marBottom w:val="0"/>
          <w:divBdr>
            <w:top w:val="none" w:sz="0" w:space="0" w:color="auto"/>
            <w:left w:val="none" w:sz="0" w:space="0" w:color="auto"/>
            <w:bottom w:val="none" w:sz="0" w:space="0" w:color="auto"/>
            <w:right w:val="none" w:sz="0" w:space="0" w:color="auto"/>
          </w:divBdr>
        </w:div>
        <w:div w:id="1813937387">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269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Devaki Chandramouli</cp:lastModifiedBy>
  <cp:revision>4</cp:revision>
  <cp:lastPrinted>2019-02-25T14:05:00Z</cp:lastPrinted>
  <dcterms:created xsi:type="dcterms:W3CDTF">2023-09-29T06:49:00Z</dcterms:created>
  <dcterms:modified xsi:type="dcterms:W3CDTF">2023-09-29T08:10:00Z</dcterms:modified>
</cp:coreProperties>
</file>